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8031C" w14:textId="16F9CA72" w:rsidR="00DF3F85" w:rsidRDefault="00DF3F85" w:rsidP="00DF3F85">
      <w:pPr>
        <w:pStyle w:val="Embargo"/>
      </w:pPr>
      <w:bookmarkStart w:id="0" w:name="_Hlk500861917"/>
      <w:bookmarkStart w:id="1" w:name="_Hlk500926874"/>
      <w:r>
        <w:t>Embargoed until 24 April 2018</w:t>
      </w:r>
    </w:p>
    <w:p w14:paraId="7B8FCFB1" w14:textId="7C307CAC" w:rsidR="001E4BE7" w:rsidRPr="009C453F" w:rsidRDefault="00C13EA1" w:rsidP="00F917E5">
      <w:pPr>
        <w:pStyle w:val="berschrift1"/>
      </w:pPr>
      <w:r>
        <w:t xml:space="preserve">All Aboard! </w:t>
      </w:r>
      <w:r w:rsidR="00DF3797">
        <w:t xml:space="preserve">Sennheiser </w:t>
      </w:r>
      <w:r w:rsidR="005B4B90">
        <w:t xml:space="preserve">supplies </w:t>
      </w:r>
      <w:r w:rsidR="000B6707">
        <w:t xml:space="preserve">wireless </w:t>
      </w:r>
      <w:r w:rsidR="005B4B90">
        <w:t>Digital 6000 Microphones to E</w:t>
      </w:r>
      <w:r>
        <w:t>urovision Song Contest</w:t>
      </w:r>
    </w:p>
    <w:p w14:paraId="571FC245" w14:textId="6E0A4076" w:rsidR="001E4BE7" w:rsidRPr="009C453F" w:rsidRDefault="001E4BE7" w:rsidP="001E4BE7"/>
    <w:p w14:paraId="33BA6484" w14:textId="115E5849" w:rsidR="00F31498" w:rsidRPr="00C267A3" w:rsidRDefault="007B4CB4" w:rsidP="00F31498">
      <w:pPr>
        <w:rPr>
          <w:b/>
        </w:rPr>
      </w:pPr>
      <w:r w:rsidRPr="009C453F">
        <w:rPr>
          <w:b/>
          <w:i/>
        </w:rPr>
        <w:t>Wedemark/</w:t>
      </w:r>
      <w:r w:rsidR="007652F5">
        <w:rPr>
          <w:b/>
          <w:i/>
        </w:rPr>
        <w:t>L</w:t>
      </w:r>
      <w:r w:rsidR="00DF3797">
        <w:rPr>
          <w:b/>
          <w:i/>
        </w:rPr>
        <w:t>isbon</w:t>
      </w:r>
      <w:r w:rsidR="00CD1F56">
        <w:rPr>
          <w:b/>
          <w:i/>
        </w:rPr>
        <w:t xml:space="preserve">, </w:t>
      </w:r>
      <w:r w:rsidR="00DF3797">
        <w:rPr>
          <w:b/>
          <w:i/>
        </w:rPr>
        <w:t xml:space="preserve">24 </w:t>
      </w:r>
      <w:proofErr w:type="gramStart"/>
      <w:r w:rsidR="00DF3797">
        <w:rPr>
          <w:b/>
          <w:i/>
        </w:rPr>
        <w:t>April</w:t>
      </w:r>
      <w:r w:rsidR="00CD1F56">
        <w:rPr>
          <w:b/>
          <w:i/>
        </w:rPr>
        <w:t>,</w:t>
      </w:r>
      <w:proofErr w:type="gramEnd"/>
      <w:r w:rsidR="005D158B" w:rsidRPr="009C453F">
        <w:rPr>
          <w:b/>
          <w:i/>
        </w:rPr>
        <w:t xml:space="preserve"> </w:t>
      </w:r>
      <w:r w:rsidR="008F76B3" w:rsidRPr="009C453F">
        <w:rPr>
          <w:b/>
          <w:i/>
        </w:rPr>
        <w:t>201</w:t>
      </w:r>
      <w:r w:rsidR="005D158B" w:rsidRPr="009C453F">
        <w:rPr>
          <w:b/>
          <w:i/>
        </w:rPr>
        <w:t>8</w:t>
      </w:r>
      <w:r w:rsidR="0062181D">
        <w:rPr>
          <w:b/>
        </w:rPr>
        <w:t xml:space="preserve"> – </w:t>
      </w:r>
      <w:bookmarkEnd w:id="0"/>
      <w:r w:rsidR="000B6707">
        <w:rPr>
          <w:b/>
        </w:rPr>
        <w:t xml:space="preserve">As a technical supplier to the </w:t>
      </w:r>
      <w:r w:rsidR="00C267A3">
        <w:rPr>
          <w:b/>
        </w:rPr>
        <w:t xml:space="preserve">2018 </w:t>
      </w:r>
      <w:r w:rsidR="000B6707">
        <w:rPr>
          <w:b/>
        </w:rPr>
        <w:t xml:space="preserve">Eurovision Song Contest in Lisbon, audio specialist Sennheiser </w:t>
      </w:r>
      <w:r w:rsidR="00C453B2">
        <w:rPr>
          <w:b/>
        </w:rPr>
        <w:t xml:space="preserve">and its local partner </w:t>
      </w:r>
      <w:proofErr w:type="spellStart"/>
      <w:r w:rsidR="00C453B2">
        <w:rPr>
          <w:b/>
        </w:rPr>
        <w:t>Magnelusa</w:t>
      </w:r>
      <w:proofErr w:type="spellEnd"/>
      <w:r w:rsidR="00C453B2">
        <w:rPr>
          <w:b/>
        </w:rPr>
        <w:t xml:space="preserve"> have</w:t>
      </w:r>
      <w:r w:rsidR="000B6707">
        <w:rPr>
          <w:b/>
        </w:rPr>
        <w:t xml:space="preserve"> supplied Digital 6000 wireless microphones and 2000 series wireless </w:t>
      </w:r>
      <w:r w:rsidR="000B6707" w:rsidRPr="00602E97">
        <w:rPr>
          <w:b/>
        </w:rPr>
        <w:t xml:space="preserve">monitors to the </w:t>
      </w:r>
      <w:r w:rsidR="00C267A3" w:rsidRPr="00602E97">
        <w:rPr>
          <w:b/>
        </w:rPr>
        <w:t>world’s largest live music event</w:t>
      </w:r>
      <w:r w:rsidR="00A905AC" w:rsidRPr="00602E97">
        <w:rPr>
          <w:b/>
        </w:rPr>
        <w:t>,</w:t>
      </w:r>
      <w:r w:rsidR="00A905AC">
        <w:rPr>
          <w:b/>
        </w:rPr>
        <w:t xml:space="preserve"> hosted by </w:t>
      </w:r>
      <w:proofErr w:type="spellStart"/>
      <w:r w:rsidR="00C267A3" w:rsidRPr="00C267A3">
        <w:rPr>
          <w:b/>
        </w:rPr>
        <w:t>Rádio</w:t>
      </w:r>
      <w:proofErr w:type="spellEnd"/>
      <w:r w:rsidR="00C267A3" w:rsidRPr="00C267A3">
        <w:rPr>
          <w:b/>
        </w:rPr>
        <w:t xml:space="preserve"> e </w:t>
      </w:r>
      <w:proofErr w:type="spellStart"/>
      <w:r w:rsidR="00C267A3" w:rsidRPr="00C267A3">
        <w:rPr>
          <w:b/>
        </w:rPr>
        <w:t>Televisão</w:t>
      </w:r>
      <w:proofErr w:type="spellEnd"/>
      <w:r w:rsidR="00C267A3" w:rsidRPr="00C267A3">
        <w:rPr>
          <w:b/>
        </w:rPr>
        <w:t xml:space="preserve"> de Portugal (RTP)</w:t>
      </w:r>
      <w:r w:rsidR="000B6707">
        <w:rPr>
          <w:b/>
        </w:rPr>
        <w:t xml:space="preserve">. </w:t>
      </w:r>
      <w:r w:rsidR="00C267A3">
        <w:rPr>
          <w:b/>
        </w:rPr>
        <w:t xml:space="preserve">With rehearsals ongoing since </w:t>
      </w:r>
      <w:r w:rsidR="00926BFE">
        <w:rPr>
          <w:b/>
        </w:rPr>
        <w:t>22 April,</w:t>
      </w:r>
      <w:r w:rsidR="00C267A3">
        <w:rPr>
          <w:b/>
        </w:rPr>
        <w:t xml:space="preserve"> the equipment is already in heavy use in Lisbon’s Altice Arena and the ESC press </w:t>
      </w:r>
      <w:proofErr w:type="spellStart"/>
      <w:r w:rsidR="00C267A3">
        <w:rPr>
          <w:b/>
        </w:rPr>
        <w:t>centre</w:t>
      </w:r>
      <w:proofErr w:type="spellEnd"/>
      <w:r w:rsidR="00C267A3">
        <w:rPr>
          <w:b/>
        </w:rPr>
        <w:t xml:space="preserve">. </w:t>
      </w:r>
    </w:p>
    <w:p w14:paraId="7E33A9FC" w14:textId="77777777" w:rsidR="00F31498" w:rsidRPr="00926BFE" w:rsidRDefault="00F31498" w:rsidP="008F76B3"/>
    <w:p w14:paraId="345A032F" w14:textId="6AB48E6C" w:rsidR="00FF0751" w:rsidRDefault="00FF0751" w:rsidP="00FF0751">
      <w:pPr>
        <w:rPr>
          <w:lang w:val="en-GB"/>
        </w:rPr>
      </w:pPr>
      <w:r>
        <w:rPr>
          <w:lang w:val="en-GB"/>
        </w:rPr>
        <w:t>With 43 participating nations, the 63</w:t>
      </w:r>
      <w:r w:rsidRPr="005B4B90">
        <w:rPr>
          <w:vertAlign w:val="superscript"/>
          <w:lang w:val="en-GB"/>
        </w:rPr>
        <w:t>rd</w:t>
      </w:r>
      <w:r>
        <w:rPr>
          <w:lang w:val="en-GB"/>
        </w:rPr>
        <w:t xml:space="preserve"> Eurovision Song Contest will feature live broadcasts of the two semi-finals on 8 and 10 May and the gr</w:t>
      </w:r>
      <w:r w:rsidR="008F5C6C">
        <w:rPr>
          <w:lang w:val="en-GB"/>
        </w:rPr>
        <w:t>and</w:t>
      </w:r>
      <w:r>
        <w:rPr>
          <w:lang w:val="en-GB"/>
        </w:rPr>
        <w:t xml:space="preserve"> final</w:t>
      </w:r>
      <w:r w:rsidR="008F5C6C">
        <w:rPr>
          <w:lang w:val="en-GB"/>
        </w:rPr>
        <w:t>e</w:t>
      </w:r>
      <w:r>
        <w:rPr>
          <w:lang w:val="en-GB"/>
        </w:rPr>
        <w:t xml:space="preserve"> on 12 May. All artists will rely on Digital 6000 microphones, and use either SKM 6000 handhelds with MD 9235 dynamic capsules, or SK 6000 bodypacks with Sennheiser custom </w:t>
      </w:r>
      <w:proofErr w:type="spellStart"/>
      <w:r>
        <w:rPr>
          <w:lang w:val="en-GB"/>
        </w:rPr>
        <w:t>headmics</w:t>
      </w:r>
      <w:proofErr w:type="spellEnd"/>
      <w:r>
        <w:rPr>
          <w:lang w:val="en-GB"/>
        </w:rPr>
        <w:t xml:space="preserve">. For wireless monitoring, 2000 series systems will be on duty: Rack-mount SR 2050 IEM two-channel transmitters transmit their signals via A 5000-CP circularly polarised antennas to the artists’ EK 2000 IEM bodypack receivers. </w:t>
      </w:r>
      <w:proofErr w:type="gramStart"/>
      <w:r>
        <w:rPr>
          <w:lang w:val="en-GB"/>
        </w:rPr>
        <w:t>A large number of</w:t>
      </w:r>
      <w:proofErr w:type="gramEnd"/>
      <w:r>
        <w:rPr>
          <w:lang w:val="en-GB"/>
        </w:rPr>
        <w:t xml:space="preserve"> bodypacks ensure</w:t>
      </w:r>
      <w:r w:rsidR="008F5C6C">
        <w:rPr>
          <w:lang w:val="en-GB"/>
        </w:rPr>
        <w:t>s</w:t>
      </w:r>
      <w:r>
        <w:rPr>
          <w:lang w:val="en-GB"/>
        </w:rPr>
        <w:t xml:space="preserve"> that all artist groups and the technical crew </w:t>
      </w:r>
      <w:r w:rsidR="008F5C6C">
        <w:rPr>
          <w:lang w:val="en-GB"/>
        </w:rPr>
        <w:t xml:space="preserve">can be </w:t>
      </w:r>
      <w:r>
        <w:rPr>
          <w:lang w:val="en-GB"/>
        </w:rPr>
        <w:t xml:space="preserve">provided with high-quality audio signals. </w:t>
      </w:r>
    </w:p>
    <w:p w14:paraId="35E1FC18" w14:textId="77777777" w:rsidR="00FF0751" w:rsidRPr="00FF0751" w:rsidRDefault="00FF0751" w:rsidP="00DF3797"/>
    <w:tbl>
      <w:tblPr>
        <w:tblStyle w:val="Tabellenraster"/>
        <w:tblpPr w:leftFromText="141" w:rightFromText="141"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FF0751" w14:paraId="5424CF8E" w14:textId="77777777" w:rsidTr="00FF0751">
        <w:tc>
          <w:tcPr>
            <w:tcW w:w="3935" w:type="dxa"/>
          </w:tcPr>
          <w:bookmarkEnd w:id="1"/>
          <w:p w14:paraId="270C4BFB" w14:textId="290E3E5B" w:rsidR="00FF0751" w:rsidRDefault="00E5106B" w:rsidP="00FF0751">
            <w:pPr>
              <w:rPr>
                <w:lang w:val="en-GB"/>
              </w:rPr>
            </w:pPr>
            <w:r>
              <w:rPr>
                <w:noProof/>
                <w:lang w:val="en-GB"/>
              </w:rPr>
              <w:drawing>
                <wp:inline distT="0" distB="0" distL="0" distR="0" wp14:anchorId="227AFA10" wp14:editId="447E21F2">
                  <wp:extent cx="1645920" cy="2319027"/>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Technical Supplier Logo.jpg"/>
                          <pic:cNvPicPr/>
                        </pic:nvPicPr>
                        <pic:blipFill>
                          <a:blip r:embed="rId7"/>
                          <a:stretch>
                            <a:fillRect/>
                          </a:stretch>
                        </pic:blipFill>
                        <pic:spPr>
                          <a:xfrm>
                            <a:off x="0" y="0"/>
                            <a:ext cx="1656658" cy="2334157"/>
                          </a:xfrm>
                          <a:prstGeom prst="rect">
                            <a:avLst/>
                          </a:prstGeom>
                        </pic:spPr>
                      </pic:pic>
                    </a:graphicData>
                  </a:graphic>
                </wp:inline>
              </w:drawing>
            </w:r>
          </w:p>
          <w:p w14:paraId="1DCB9D60" w14:textId="77777777" w:rsidR="00FF0751" w:rsidRDefault="00FF0751" w:rsidP="00FF0751">
            <w:pPr>
              <w:rPr>
                <w:lang w:val="en-GB"/>
              </w:rPr>
            </w:pPr>
          </w:p>
        </w:tc>
        <w:tc>
          <w:tcPr>
            <w:tcW w:w="3935" w:type="dxa"/>
          </w:tcPr>
          <w:p w14:paraId="27612067" w14:textId="2159B42B" w:rsidR="00FF0751" w:rsidRDefault="0059529A" w:rsidP="00FF0751">
            <w:pPr>
              <w:pStyle w:val="Beschriftung"/>
              <w:rPr>
                <w:lang w:val="en-GB"/>
              </w:rPr>
            </w:pPr>
            <w:r>
              <w:rPr>
                <w:lang w:val="en-GB"/>
              </w:rPr>
              <w:t>A</w:t>
            </w:r>
            <w:r w:rsidR="00FF0751">
              <w:rPr>
                <w:lang w:val="en-GB"/>
              </w:rPr>
              <w:t>udio specialist Sennheiser provides wireless microphones and monitors</w:t>
            </w:r>
            <w:r>
              <w:rPr>
                <w:lang w:val="en-GB"/>
              </w:rPr>
              <w:t xml:space="preserve"> plus technical support</w:t>
            </w:r>
            <w:r w:rsidR="00FF0751">
              <w:rPr>
                <w:lang w:val="en-GB"/>
              </w:rPr>
              <w:t xml:space="preserve"> to the Eurovision Song Contest, the world’s largest live music event.</w:t>
            </w:r>
          </w:p>
        </w:tc>
      </w:tr>
    </w:tbl>
    <w:p w14:paraId="62819511" w14:textId="77777777" w:rsidR="00FF0751" w:rsidRPr="00FF0751" w:rsidRDefault="00FF0751" w:rsidP="00FF0751">
      <w:pPr>
        <w:rPr>
          <w:b/>
        </w:rPr>
      </w:pPr>
      <w:r w:rsidRPr="00FF0751">
        <w:rPr>
          <w:b/>
        </w:rPr>
        <w:t>On-site technical support</w:t>
      </w:r>
    </w:p>
    <w:p w14:paraId="2B8DFE21" w14:textId="58AA7538" w:rsidR="00FF0751" w:rsidRDefault="00FF0751" w:rsidP="00FF0751">
      <w:r>
        <w:t xml:space="preserve">Volker Schmitt, Director Customer Development &amp; Application Engineering at Sennheiser, and his team will be on site to provide technical support for the wireless systems: “We are excited </w:t>
      </w:r>
      <w:r>
        <w:lastRenderedPageBreak/>
        <w:t>to be technical suppliers to the ESC</w:t>
      </w:r>
      <w:r w:rsidRPr="00602E97">
        <w:t>, the world’s largest live music broadcast, and</w:t>
      </w:r>
      <w:r w:rsidR="008F5C6C" w:rsidRPr="00602E97">
        <w:t xml:space="preserve"> very</w:t>
      </w:r>
      <w:r w:rsidR="008F5C6C">
        <w:t xml:space="preserve"> much look</w:t>
      </w:r>
      <w:r>
        <w:t xml:space="preserve"> forward to working with Daniel </w:t>
      </w:r>
      <w:proofErr w:type="spellStart"/>
      <w:r>
        <w:t>Bekerman</w:t>
      </w:r>
      <w:proofErr w:type="spellEnd"/>
      <w:r>
        <w:t>, the Head of Sound for this magnificent series of live shows.”</w:t>
      </w:r>
    </w:p>
    <w:p w14:paraId="7AF2E00E" w14:textId="77777777" w:rsidR="00D85971" w:rsidRPr="00FF0751" w:rsidRDefault="00D85971" w:rsidP="00DF3797"/>
    <w:p w14:paraId="1D6FA42C" w14:textId="2577128D" w:rsidR="001F265A" w:rsidRPr="00D85971" w:rsidRDefault="0040317D" w:rsidP="00DF3797">
      <w:pPr>
        <w:rPr>
          <w:b/>
          <w:lang w:val="en-GB"/>
        </w:rPr>
      </w:pPr>
      <w:r w:rsidRPr="00D85971">
        <w:rPr>
          <w:b/>
          <w:lang w:val="en-GB"/>
        </w:rPr>
        <w:t>Backstage communications with Command function</w:t>
      </w:r>
    </w:p>
    <w:p w14:paraId="4AA9E319" w14:textId="7D8D317B" w:rsidR="003117F9" w:rsidRDefault="001F265A" w:rsidP="003117F9">
      <w:pPr>
        <w:rPr>
          <w:lang w:val="en-GB"/>
        </w:rPr>
      </w:pPr>
      <w:r>
        <w:rPr>
          <w:lang w:val="en-GB"/>
        </w:rPr>
        <w:t xml:space="preserve">For backstage communications, the new Command function of the 6000 </w:t>
      </w:r>
      <w:r w:rsidR="00D340B7">
        <w:rPr>
          <w:lang w:val="en-GB"/>
        </w:rPr>
        <w:t>series</w:t>
      </w:r>
      <w:r>
        <w:rPr>
          <w:lang w:val="en-GB"/>
        </w:rPr>
        <w:t xml:space="preserve"> </w:t>
      </w:r>
      <w:r w:rsidR="008F5C6C">
        <w:rPr>
          <w:lang w:val="en-GB"/>
        </w:rPr>
        <w:t xml:space="preserve">is being used to enable </w:t>
      </w:r>
      <w:r w:rsidR="003117F9">
        <w:rPr>
          <w:lang w:val="en-GB"/>
        </w:rPr>
        <w:t xml:space="preserve">the ESC’s technical team to establish talkback links, </w:t>
      </w:r>
      <w:r>
        <w:rPr>
          <w:lang w:val="en-GB"/>
        </w:rPr>
        <w:t xml:space="preserve">for example for the stage director </w:t>
      </w:r>
      <w:r w:rsidR="003117F9">
        <w:rPr>
          <w:lang w:val="en-GB"/>
        </w:rPr>
        <w:t>or</w:t>
      </w:r>
      <w:r>
        <w:rPr>
          <w:lang w:val="en-GB"/>
        </w:rPr>
        <w:t xml:space="preserve"> the liaison manager. </w:t>
      </w:r>
      <w:r w:rsidR="003117F9">
        <w:rPr>
          <w:lang w:val="en-GB"/>
        </w:rPr>
        <w:t xml:space="preserve">For this, the crew uses special SKM 9000 COM handheld transmitters or SK 6000 bodypack transmitters </w:t>
      </w:r>
      <w:r w:rsidR="00056816">
        <w:rPr>
          <w:lang w:val="en-GB"/>
        </w:rPr>
        <w:t>that</w:t>
      </w:r>
      <w:r w:rsidR="003117F9">
        <w:rPr>
          <w:lang w:val="en-GB"/>
        </w:rPr>
        <w:t xml:space="preserve"> have been Command-enabled via</w:t>
      </w:r>
      <w:r w:rsidR="00056816">
        <w:rPr>
          <w:lang w:val="en-GB"/>
        </w:rPr>
        <w:t xml:space="preserve"> the KA 9000 </w:t>
      </w:r>
      <w:r w:rsidR="003117F9">
        <w:rPr>
          <w:lang w:val="en-GB"/>
        </w:rPr>
        <w:t xml:space="preserve">COM Command switch. </w:t>
      </w:r>
    </w:p>
    <w:p w14:paraId="24694819" w14:textId="77777777" w:rsidR="00056816" w:rsidRDefault="00056816" w:rsidP="00056816"/>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9"/>
        <w:gridCol w:w="6941"/>
      </w:tblGrid>
      <w:tr w:rsidR="00056816" w14:paraId="5A8B2D85" w14:textId="77777777" w:rsidTr="00FE42B2">
        <w:tc>
          <w:tcPr>
            <w:tcW w:w="3549" w:type="dxa"/>
          </w:tcPr>
          <w:p w14:paraId="75FFBFF2" w14:textId="77777777" w:rsidR="00056816" w:rsidRDefault="00056816" w:rsidP="00FE42B2">
            <w:pPr>
              <w:pStyle w:val="Beschriftung"/>
            </w:pPr>
          </w:p>
          <w:p w14:paraId="6F739116" w14:textId="1E0AAAB1" w:rsidR="00056816" w:rsidRDefault="00056816" w:rsidP="00FE42B2">
            <w:pPr>
              <w:pStyle w:val="Beschriftung"/>
              <w:rPr>
                <w:noProof/>
              </w:rPr>
            </w:pPr>
            <w:r>
              <w:t xml:space="preserve">The Command function of Digital 6000 allows </w:t>
            </w:r>
            <w:r w:rsidR="007D309C">
              <w:t>the technical team</w:t>
            </w:r>
            <w:r>
              <w:t xml:space="preserve"> to program any output as their talkback channel and choose push-to-talk or push-to-mute modes. The receiver display provides current information on the output status. </w:t>
            </w:r>
          </w:p>
        </w:tc>
        <w:tc>
          <w:tcPr>
            <w:tcW w:w="6941" w:type="dxa"/>
          </w:tcPr>
          <w:p w14:paraId="53146C76" w14:textId="77777777" w:rsidR="00056816" w:rsidRDefault="00056816" w:rsidP="00FE42B2">
            <w:r>
              <w:rPr>
                <w:noProof/>
              </w:rPr>
              <w:drawing>
                <wp:inline distT="0" distB="0" distL="0" distR="0" wp14:anchorId="285E1D56" wp14:editId="3D9833CD">
                  <wp:extent cx="2777918" cy="1272845"/>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_6000_Receiver_Command_Detail_RGB - Kopie.jpg"/>
                          <pic:cNvPicPr/>
                        </pic:nvPicPr>
                        <pic:blipFill>
                          <a:blip r:embed="rId8"/>
                          <a:stretch>
                            <a:fillRect/>
                          </a:stretch>
                        </pic:blipFill>
                        <pic:spPr>
                          <a:xfrm>
                            <a:off x="0" y="0"/>
                            <a:ext cx="2786344" cy="1276706"/>
                          </a:xfrm>
                          <a:prstGeom prst="rect">
                            <a:avLst/>
                          </a:prstGeom>
                        </pic:spPr>
                      </pic:pic>
                    </a:graphicData>
                  </a:graphic>
                </wp:inline>
              </w:drawing>
            </w:r>
          </w:p>
          <w:p w14:paraId="3F91E1AB" w14:textId="178B38F2" w:rsidR="00D85971" w:rsidRDefault="00D85971" w:rsidP="00FE42B2"/>
        </w:tc>
      </w:tr>
    </w:tbl>
    <w:p w14:paraId="76E322C6" w14:textId="7E43597E" w:rsidR="003117F9" w:rsidRPr="003117F9" w:rsidRDefault="003117F9" w:rsidP="00DF3797">
      <w:pPr>
        <w:rPr>
          <w:lang w:val="en-GB"/>
        </w:rPr>
      </w:pPr>
      <w:r>
        <w:rPr>
          <w:lang w:val="en-GB"/>
        </w:rPr>
        <w:t xml:space="preserve">Digital 6000 microphones are also used in the press centre, where conferences and Q&amp;A sessions make use of EM 6000 receivers and SKM 6000 handhelds with </w:t>
      </w:r>
      <w:r w:rsidR="00D340B7">
        <w:rPr>
          <w:lang w:val="en-GB"/>
        </w:rPr>
        <w:t>Neumann</w:t>
      </w:r>
      <w:r>
        <w:rPr>
          <w:lang w:val="en-GB"/>
        </w:rPr>
        <w:t xml:space="preserve"> </w:t>
      </w:r>
      <w:r w:rsidR="00D340B7">
        <w:rPr>
          <w:lang w:val="en-GB"/>
        </w:rPr>
        <w:t xml:space="preserve">cardioid KK 204 condenser </w:t>
      </w:r>
      <w:r w:rsidR="007D309C">
        <w:rPr>
          <w:lang w:val="en-GB"/>
        </w:rPr>
        <w:t>microphone heads</w:t>
      </w:r>
      <w:r>
        <w:rPr>
          <w:lang w:val="en-GB"/>
        </w:rPr>
        <w:t xml:space="preserve">. </w:t>
      </w:r>
    </w:p>
    <w:p w14:paraId="4C2504F3" w14:textId="23527FCC" w:rsidR="0040317D" w:rsidRDefault="0040317D" w:rsidP="001E4BE7"/>
    <w:p w14:paraId="1553B7CE" w14:textId="2721AE60" w:rsidR="0059529A" w:rsidRDefault="0059529A" w:rsidP="001E4BE7">
      <w:r>
        <w:t>Volker Schmitt: “Altogether, more than 100 wireless channels will be in use for audio alone. This will be an ideal environment for Digital 6000 to demonstrate its spectrum efficiency. As the system has been designed to be intermodulation-free, we can arrange its transmission frequencies in an equidistant grid, saving spectrum for other wireless applications.”</w:t>
      </w:r>
    </w:p>
    <w:p w14:paraId="02E613EA" w14:textId="77777777" w:rsidR="0059529A" w:rsidRDefault="0059529A" w:rsidP="001E4BE7"/>
    <w:p w14:paraId="1CE05F17" w14:textId="1D71B9FB" w:rsidR="0040317D" w:rsidRPr="00DF3F85" w:rsidRDefault="00DF3F85" w:rsidP="001E4BE7">
      <w:pPr>
        <w:rPr>
          <w:b/>
        </w:rPr>
      </w:pPr>
      <w:r w:rsidRPr="00DF3F85">
        <w:rPr>
          <w:b/>
        </w:rPr>
        <w:t>Sennheiser equipment on site</w:t>
      </w:r>
    </w:p>
    <w:p w14:paraId="2EF8880F" w14:textId="7E81E3B2" w:rsidR="00DF3F85" w:rsidRDefault="007C4437" w:rsidP="007C4437">
      <w:r>
        <w:t xml:space="preserve">- </w:t>
      </w:r>
      <w:r w:rsidR="00DF3F85">
        <w:t>41 EM 6000 two-channel receivers</w:t>
      </w:r>
    </w:p>
    <w:p w14:paraId="244D0D2F" w14:textId="121B3957" w:rsidR="00DF3F85" w:rsidRDefault="007C4437" w:rsidP="007C4437">
      <w:r>
        <w:t xml:space="preserve">- </w:t>
      </w:r>
      <w:r w:rsidR="00DF3F85">
        <w:t>74 SK 6000 bodypack transmitters</w:t>
      </w:r>
    </w:p>
    <w:p w14:paraId="2FA9C601" w14:textId="53AB88A9" w:rsidR="00DF3F85" w:rsidRDefault="007C4437" w:rsidP="007C4437">
      <w:r>
        <w:t xml:space="preserve">- </w:t>
      </w:r>
      <w:r w:rsidR="00DF3F85">
        <w:t>68 SKM 6000 handheld transmitters</w:t>
      </w:r>
      <w:r>
        <w:t xml:space="preserve">, with MD 9235 capsules for </w:t>
      </w:r>
      <w:r w:rsidR="007D309C">
        <w:t xml:space="preserve">the </w:t>
      </w:r>
      <w:r>
        <w:t>artists and KK 204 capsules for communication</w:t>
      </w:r>
      <w:r w:rsidR="007D309C">
        <w:t xml:space="preserve"> purposes</w:t>
      </w:r>
    </w:p>
    <w:p w14:paraId="35903D14" w14:textId="77777777" w:rsidR="006313ED" w:rsidRDefault="006313ED" w:rsidP="006313ED">
      <w:r>
        <w:t xml:space="preserve">- 115 custom Sennheiser </w:t>
      </w:r>
      <w:proofErr w:type="spellStart"/>
      <w:r>
        <w:t>headmics</w:t>
      </w:r>
      <w:proofErr w:type="spellEnd"/>
    </w:p>
    <w:p w14:paraId="2849AFDE" w14:textId="0C06A722" w:rsidR="00DF3F85" w:rsidRDefault="007C4437" w:rsidP="007C4437">
      <w:r>
        <w:t xml:space="preserve">- </w:t>
      </w:r>
      <w:r w:rsidR="00DF3F85">
        <w:t>6 SKM 9000 COM handheld transmitters</w:t>
      </w:r>
    </w:p>
    <w:p w14:paraId="3F304344" w14:textId="2B931145" w:rsidR="009F3398" w:rsidRDefault="007C4437" w:rsidP="007C4437">
      <w:r>
        <w:t xml:space="preserve">- </w:t>
      </w:r>
      <w:r w:rsidR="009F3398">
        <w:t xml:space="preserve">6 KA 9000 COM Command switches </w:t>
      </w:r>
    </w:p>
    <w:p w14:paraId="440A566A" w14:textId="35991837" w:rsidR="006313ED" w:rsidRDefault="006313ED" w:rsidP="007C4437">
      <w:r>
        <w:lastRenderedPageBreak/>
        <w:t>- 21 L 6000</w:t>
      </w:r>
      <w:r w:rsidR="00442447">
        <w:t xml:space="preserve"> rack-mount charging units wi</w:t>
      </w:r>
      <w:r w:rsidR="009C238C">
        <w:t>th cha</w:t>
      </w:r>
      <w:r w:rsidR="00442447">
        <w:t>rgers for SK 6000 and SKM 6000/9000</w:t>
      </w:r>
    </w:p>
    <w:p w14:paraId="6B8C4E92" w14:textId="033C734E" w:rsidR="00DF3F85" w:rsidRDefault="007C4437" w:rsidP="007C4437">
      <w:r>
        <w:t xml:space="preserve">- </w:t>
      </w:r>
      <w:r w:rsidR="009F3398">
        <w:t>17 SR 2050 IEM two-channel transmitters</w:t>
      </w:r>
    </w:p>
    <w:p w14:paraId="1EAB740C" w14:textId="5BDE4E90" w:rsidR="009F3398" w:rsidRDefault="007C4437" w:rsidP="007C4437">
      <w:r>
        <w:t xml:space="preserve">- </w:t>
      </w:r>
      <w:r w:rsidR="009F3398">
        <w:t>112 EK 2000 IEM bodypack receivers</w:t>
      </w:r>
    </w:p>
    <w:p w14:paraId="6D5EB453" w14:textId="05164B48" w:rsidR="0040317D" w:rsidRDefault="0040317D" w:rsidP="001E4BE7"/>
    <w:p w14:paraId="4352CEB1" w14:textId="77777777" w:rsidR="0040317D" w:rsidRPr="009C453F" w:rsidRDefault="0040317D" w:rsidP="001E4BE7"/>
    <w:p w14:paraId="70D53A03" w14:textId="28FFAC6F" w:rsidR="005B4B90" w:rsidRDefault="005B4B90" w:rsidP="001E4BE7">
      <w:pPr>
        <w:rPr>
          <w:b/>
        </w:rPr>
      </w:pPr>
      <w:r>
        <w:rPr>
          <w:b/>
        </w:rPr>
        <w:t xml:space="preserve">Useful links: </w:t>
      </w:r>
    </w:p>
    <w:p w14:paraId="7386EEB9" w14:textId="6AA1BAF7" w:rsidR="00A905AC" w:rsidRPr="00A905AC" w:rsidRDefault="009066D8" w:rsidP="001E4BE7">
      <w:hyperlink r:id="rId9" w:history="1">
        <w:r w:rsidR="00A905AC" w:rsidRPr="00461363">
          <w:rPr>
            <w:rStyle w:val="Hyperlink"/>
          </w:rPr>
          <w:t>https://eurovision.tv/</w:t>
        </w:r>
      </w:hyperlink>
      <w:r w:rsidR="00A905AC">
        <w:t xml:space="preserve"> </w:t>
      </w:r>
      <w:r w:rsidR="00A905AC">
        <w:noBreakHyphen/>
        <w:t xml:space="preserve"> The official website of the Eurovision Song Contest</w:t>
      </w:r>
    </w:p>
    <w:p w14:paraId="13CB1103" w14:textId="77777777" w:rsidR="00A905AC" w:rsidRPr="00A905AC" w:rsidRDefault="00A905AC" w:rsidP="001E4BE7"/>
    <w:p w14:paraId="4E211E08" w14:textId="77777777" w:rsidR="00F61A83" w:rsidRPr="009C453F" w:rsidRDefault="00F61A83" w:rsidP="001E4BE7"/>
    <w:p w14:paraId="5F58CD35" w14:textId="024E8BB4" w:rsidR="001E4BE7" w:rsidRPr="009C453F" w:rsidRDefault="001E4BE7" w:rsidP="001E4BE7">
      <w:pPr>
        <w:pStyle w:val="About"/>
        <w:rPr>
          <w:b/>
        </w:rPr>
      </w:pPr>
      <w:r w:rsidRPr="009C453F">
        <w:rPr>
          <w:b/>
        </w:rPr>
        <w:t xml:space="preserve">About Sennheiser </w:t>
      </w:r>
    </w:p>
    <w:p w14:paraId="6CC55CE4" w14:textId="311E8D71" w:rsidR="001E4BE7" w:rsidRPr="009C453F" w:rsidRDefault="00A724A7" w:rsidP="001E4BE7">
      <w:pPr>
        <w:pStyle w:val="About"/>
      </w:pPr>
      <w:r w:rsidRPr="009C453F">
        <w:t xml:space="preserve">Sennheiser is shaping the future of audio – a vision built on more than 70 years of innovation culture, which is deeply rooted within the family-owned company. Founded in 1945, Sennheiser </w:t>
      </w:r>
      <w:r w:rsidR="005F2698" w:rsidRPr="009C453F">
        <w:t>is one of the world’</w:t>
      </w:r>
      <w:r w:rsidRPr="009C453F">
        <w:t xml:space="preserve">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In 2016, the Sennheiser Group had sales </w:t>
      </w:r>
      <w:proofErr w:type="spellStart"/>
      <w:r w:rsidRPr="009C453F">
        <w:t>tota</w:t>
      </w:r>
      <w:r w:rsidR="005F2698" w:rsidRPr="009C453F">
        <w:t>l</w:t>
      </w:r>
      <w:r w:rsidRPr="009C453F">
        <w:t>ling</w:t>
      </w:r>
      <w:proofErr w:type="spellEnd"/>
      <w:r w:rsidRPr="009C453F">
        <w:t xml:space="preserve"> </w:t>
      </w:r>
      <w:r w:rsidRPr="009C453F">
        <w:rPr>
          <w:rFonts w:eastAsia="PMingLiU"/>
          <w:szCs w:val="18"/>
          <w:lang w:eastAsia="zh-TW"/>
        </w:rPr>
        <w:t>€</w:t>
      </w:r>
      <w:r w:rsidRPr="009C453F">
        <w:t xml:space="preserve">658.4 million. </w:t>
      </w:r>
      <w:r w:rsidR="001E4BE7" w:rsidRPr="009C453F">
        <w:rPr>
          <w:color w:val="0095D5"/>
        </w:rPr>
        <w:t>www.sennheiser.com</w:t>
      </w:r>
    </w:p>
    <w:p w14:paraId="6A899395" w14:textId="01DC4EAF" w:rsidR="001E4BE7" w:rsidRDefault="001E4BE7" w:rsidP="001E4BE7">
      <w:pPr>
        <w:pStyle w:val="About"/>
        <w:rPr>
          <w:noProof/>
          <w:lang w:eastAsia="de-DE"/>
        </w:rPr>
      </w:pPr>
    </w:p>
    <w:p w14:paraId="7BC33928" w14:textId="77777777" w:rsidR="00F97761" w:rsidRPr="009C453F" w:rsidRDefault="00F97761" w:rsidP="001E4BE7">
      <w:pPr>
        <w:pStyle w:val="About"/>
        <w:rPr>
          <w:noProof/>
          <w:lang w:eastAsia="de-DE"/>
        </w:rPr>
      </w:pPr>
    </w:p>
    <w:p w14:paraId="7D08E1C6" w14:textId="52C968E6" w:rsidR="00BF3D37" w:rsidRPr="00BF3D37" w:rsidRDefault="00BF3D37" w:rsidP="00BF3D37">
      <w:pPr>
        <w:pStyle w:val="Contact"/>
        <w:rPr>
          <w:b/>
        </w:rPr>
      </w:pPr>
      <w:r w:rsidRPr="00BF3D37">
        <w:rPr>
          <w:b/>
        </w:rPr>
        <w:t>Lo</w:t>
      </w:r>
      <w:r w:rsidRPr="00BF3D37">
        <w:rPr>
          <w:b/>
        </w:rPr>
        <w:t>cal Contact</w:t>
      </w:r>
      <w:r w:rsidRPr="00BF3D37">
        <w:rPr>
          <w:b/>
        </w:rPr>
        <w:tab/>
        <w:t>Global</w:t>
      </w:r>
      <w:r w:rsidRPr="00BF3D37">
        <w:rPr>
          <w:b/>
        </w:rPr>
        <w:t xml:space="preserve"> Press Contact</w:t>
      </w:r>
    </w:p>
    <w:p w14:paraId="58CA756B" w14:textId="77777777" w:rsidR="00BF3D37" w:rsidRPr="00BF3D37" w:rsidRDefault="00BF3D37" w:rsidP="00BF3D37">
      <w:pPr>
        <w:pStyle w:val="Contact"/>
      </w:pPr>
    </w:p>
    <w:p w14:paraId="6A0779E3" w14:textId="08037FFE" w:rsidR="00BF3D37" w:rsidRPr="008260F0" w:rsidRDefault="008260F0" w:rsidP="00BF3D37">
      <w:pPr>
        <w:pStyle w:val="Contact"/>
        <w:rPr>
          <w:color w:val="0095D5"/>
        </w:rPr>
      </w:pPr>
      <w:r w:rsidRPr="008260F0">
        <w:rPr>
          <w:color w:val="0095D5"/>
        </w:rPr>
        <w:t>Francisco</w:t>
      </w:r>
      <w:r w:rsidR="00BF3D37" w:rsidRPr="008260F0">
        <w:rPr>
          <w:color w:val="0095D5"/>
        </w:rPr>
        <w:t xml:space="preserve"> </w:t>
      </w:r>
      <w:proofErr w:type="spellStart"/>
      <w:r w:rsidRPr="008260F0">
        <w:rPr>
          <w:color w:val="0095D5"/>
        </w:rPr>
        <w:t>Abadia</w:t>
      </w:r>
      <w:proofErr w:type="spellEnd"/>
      <w:r w:rsidR="00BF3D37" w:rsidRPr="008260F0">
        <w:rPr>
          <w:color w:val="0095D5"/>
        </w:rPr>
        <w:tab/>
        <w:t>Stephanie Schmidt</w:t>
      </w:r>
    </w:p>
    <w:p w14:paraId="3BDBE882" w14:textId="785139B9" w:rsidR="00BF3D37" w:rsidRPr="008260F0" w:rsidRDefault="008260F0" w:rsidP="00BF3D37">
      <w:pPr>
        <w:pStyle w:val="Contact"/>
      </w:pPr>
      <w:r w:rsidRPr="008260F0">
        <w:t>fabadia@magnelusa.pt</w:t>
      </w:r>
      <w:r w:rsidR="00BF3D37" w:rsidRPr="008260F0">
        <w:tab/>
        <w:t>stephanie.schmidt@sennheiser.com</w:t>
      </w:r>
    </w:p>
    <w:p w14:paraId="7E73A468" w14:textId="40D65E8D" w:rsidR="00BF3D37" w:rsidRDefault="008260F0" w:rsidP="00BF3D37">
      <w:pPr>
        <w:pStyle w:val="Contact"/>
        <w:rPr>
          <w:rFonts w:cs="Times New Roman"/>
          <w:bCs w:val="0"/>
        </w:rPr>
      </w:pPr>
      <w:r w:rsidRPr="008260F0">
        <w:t>M (+351) 917 611 829</w:t>
      </w:r>
      <w:r w:rsidR="00BF3D37">
        <w:tab/>
      </w:r>
      <w:r>
        <w:t xml:space="preserve">T </w:t>
      </w:r>
      <w:r w:rsidR="00BF3D37">
        <w:t>+49 (5130) 600 – 1275</w:t>
      </w:r>
    </w:p>
    <w:p w14:paraId="571B96A0" w14:textId="2FCEABA1" w:rsidR="001E4BE7" w:rsidRDefault="001E4BE7" w:rsidP="001E4BE7"/>
    <w:p w14:paraId="29BFF2F4" w14:textId="6D30992C" w:rsidR="008260F0" w:rsidRPr="009C453F" w:rsidRDefault="008260F0" w:rsidP="001E4BE7">
      <w:bookmarkStart w:id="2" w:name="_GoBack"/>
      <w:bookmarkEnd w:id="2"/>
    </w:p>
    <w:sectPr w:rsidR="008260F0" w:rsidRPr="009C453F" w:rsidSect="001E4BE7">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1A816" w14:textId="77777777" w:rsidR="00AB0B77" w:rsidRDefault="00AB0B77" w:rsidP="001E4BE7">
      <w:r>
        <w:separator/>
      </w:r>
    </w:p>
  </w:endnote>
  <w:endnote w:type="continuationSeparator" w:id="0">
    <w:p w14:paraId="513F5E96" w14:textId="77777777" w:rsidR="00AB0B77" w:rsidRDefault="00AB0B77"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B141B52-6B48-475B-997F-4168C606DA63}"/>
    <w:embedBold r:id="rId2" w:fontKey="{726C99C4-ADEF-4259-A609-9F344B775C4D}"/>
    <w:embedBoldItalic r:id="rId3" w:fontKey="{DA436D25-19E7-4BC6-8CD4-FEA627FAD6B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D23824A-F377-4142-AA43-22E8A4496DDB}"/>
  </w:font>
  <w:font w:name="Calibri">
    <w:panose1 w:val="020F0502020204030204"/>
    <w:charset w:val="00"/>
    <w:family w:val="swiss"/>
    <w:pitch w:val="variable"/>
    <w:sig w:usb0="E00002FF" w:usb1="4000ACFF" w:usb2="00000001" w:usb3="00000000" w:csb0="0000019F" w:csb1="00000000"/>
    <w:embedRegular r:id="rId5" w:fontKey="{BF8DEEFE-3835-43B4-8262-CAAD430AE932}"/>
  </w:font>
  <w:font w:name="Andale Mono">
    <w:charset w:val="00"/>
    <w:family w:val="auto"/>
    <w:pitch w:val="variable"/>
    <w:sig w:usb0="00000003" w:usb1="00000000" w:usb2="00000000" w:usb3="00000000" w:csb0="00000001" w:csb1="00000000"/>
  </w:font>
  <w:font w:name="Arial Unicode MS">
    <w:panose1 w:val="020B0604020202020204"/>
    <w:charset w:val="80"/>
    <w:family w:val="swiss"/>
    <w:pitch w:val="variable"/>
    <w:sig w:usb0="21002A87" w:usb1="090F0000" w:usb2="00000010"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F059EF9F-0F18-4E32-9694-01EAA6BFF61D}"/>
  </w:font>
  <w:font w:name="Microsoft Sans Serif">
    <w:panose1 w:val="020B0604020202020204"/>
    <w:charset w:val="00"/>
    <w:family w:val="swiss"/>
    <w:pitch w:val="variable"/>
    <w:sig w:usb0="E1002AFF" w:usb1="C0000002" w:usb2="00000008" w:usb3="00000000" w:csb0="000101FF" w:csb1="00000000"/>
    <w:embedRegular r:id="rId7" w:fontKey="{ACA7BDE1-4990-4E4F-81F9-89C5F9D3B7ED}"/>
  </w:font>
  <w:font w:name="Times">
    <w:panose1 w:val="02020603050405020304"/>
    <w:charset w:val="00"/>
    <w:family w:val="roman"/>
    <w:pitch w:val="variable"/>
    <w:sig w:usb0="E0002AFF" w:usb1="C0007841" w:usb2="00000009" w:usb3="00000000" w:csb0="000001FF" w:csb1="00000000"/>
    <w:embedRegular r:id="rId8" w:fontKey="{5501EE30-04C1-48AA-9B73-D0FB5D02A3B4}"/>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F85CAC97-3E65-4CD9-A1D0-0EB7672F60C9}"/>
  </w:font>
  <w:font w:name="PMingLiU">
    <w:altName w:val="新細明體"/>
    <w:panose1 w:val="02020500000000000000"/>
    <w:charset w:val="88"/>
    <w:family w:val="roman"/>
    <w:pitch w:val="variable"/>
    <w:sig w:usb0="00000003" w:usb1="08080000" w:usb2="00000010" w:usb3="00000000" w:csb0="001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CE768796-2E2D-4D8E-96E3-9D295473084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FB6398" w:rsidRDefault="00FB6398"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BB453" w14:textId="77777777" w:rsidR="00AB0B77" w:rsidRDefault="00AB0B77" w:rsidP="001E4BE7">
      <w:r>
        <w:separator/>
      </w:r>
    </w:p>
  </w:footnote>
  <w:footnote w:type="continuationSeparator" w:id="0">
    <w:p w14:paraId="2C9FD2A1" w14:textId="77777777" w:rsidR="00AB0B77" w:rsidRDefault="00AB0B77"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94F63FC" w:rsidR="00FB6398" w:rsidRPr="00717501" w:rsidRDefault="00FB6398"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851D084" w:rsidR="00FB6398" w:rsidRPr="008E5D5C" w:rsidRDefault="00FB6398"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9066D8">
      <w:rPr>
        <w:noProof/>
      </w:rPr>
      <w:t>2</w:t>
    </w:r>
    <w:r>
      <w:fldChar w:fldCharType="end"/>
    </w:r>
    <w:r>
      <w:t>/</w:t>
    </w:r>
    <w:fldSimple w:instr=" NUMPAGES  \* Arabic  \* MERGEFORMAT ">
      <w:r w:rsidR="009066D8">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57CCA61B" w:rsidR="00FB6398" w:rsidRPr="00717501" w:rsidRDefault="00FB6398" w:rsidP="001E4BE7">
    <w:pPr>
      <w:pStyle w:val="Kopfzeile"/>
      <w:rPr>
        <w:color w:val="5B9BD5"/>
      </w:rPr>
    </w:pPr>
    <w:r w:rsidRPr="00717501">
      <w:rPr>
        <w:color w:val="5B9BD5"/>
      </w:rPr>
      <w:t>Press Release</w:t>
    </w:r>
    <w:r>
      <w:rPr>
        <w:noProof/>
        <w:lang w:val="en-US" w:eastAsia="en-US"/>
      </w:rPr>
      <w:drawing>
        <wp:anchor distT="0" distB="0" distL="114300" distR="114300" simplePos="0" relativeHeight="251658752" behindDoc="0" locked="1" layoutInCell="1" allowOverlap="1" wp14:anchorId="4632E0DA" wp14:editId="4D37A6AB">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A290E30" w14:textId="2EA43C5D" w:rsidR="00FB6398" w:rsidRPr="008E5D5C" w:rsidRDefault="00FB6398"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9066D8">
      <w:rPr>
        <w:noProof/>
      </w:rPr>
      <w:t>1</w:t>
    </w:r>
    <w:r>
      <w:fldChar w:fldCharType="end"/>
    </w:r>
    <w:r>
      <w:t>/</w:t>
    </w:r>
    <w:fldSimple w:instr=" NUMPAGES  \* Arabic  \* MERGEFORMAT ">
      <w:r w:rsidR="009066D8">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196C"/>
    <w:rsid w:val="00006548"/>
    <w:rsid w:val="00013DA2"/>
    <w:rsid w:val="000211C3"/>
    <w:rsid w:val="00022ABD"/>
    <w:rsid w:val="00037300"/>
    <w:rsid w:val="00056816"/>
    <w:rsid w:val="0008015E"/>
    <w:rsid w:val="0008276D"/>
    <w:rsid w:val="000B12BB"/>
    <w:rsid w:val="000B3BA2"/>
    <w:rsid w:val="000B6707"/>
    <w:rsid w:val="000C0C83"/>
    <w:rsid w:val="000D4DB2"/>
    <w:rsid w:val="000E3E8E"/>
    <w:rsid w:val="000E444B"/>
    <w:rsid w:val="00125B3A"/>
    <w:rsid w:val="001529B8"/>
    <w:rsid w:val="00154EA1"/>
    <w:rsid w:val="00155B0D"/>
    <w:rsid w:val="0016160A"/>
    <w:rsid w:val="00165625"/>
    <w:rsid w:val="001757CF"/>
    <w:rsid w:val="0017671D"/>
    <w:rsid w:val="00196591"/>
    <w:rsid w:val="001B2B50"/>
    <w:rsid w:val="001C699A"/>
    <w:rsid w:val="001D18F3"/>
    <w:rsid w:val="001D2EFA"/>
    <w:rsid w:val="001E4BE7"/>
    <w:rsid w:val="001F265A"/>
    <w:rsid w:val="002101EC"/>
    <w:rsid w:val="00210F82"/>
    <w:rsid w:val="00230889"/>
    <w:rsid w:val="00245D23"/>
    <w:rsid w:val="00246DF6"/>
    <w:rsid w:val="00262E6F"/>
    <w:rsid w:val="00263DBE"/>
    <w:rsid w:val="002652C8"/>
    <w:rsid w:val="00265363"/>
    <w:rsid w:val="00270773"/>
    <w:rsid w:val="0028634D"/>
    <w:rsid w:val="00291624"/>
    <w:rsid w:val="002A5AD0"/>
    <w:rsid w:val="002C3547"/>
    <w:rsid w:val="002C3BA6"/>
    <w:rsid w:val="002C42F9"/>
    <w:rsid w:val="002C4443"/>
    <w:rsid w:val="002C790B"/>
    <w:rsid w:val="002F01E6"/>
    <w:rsid w:val="002F2153"/>
    <w:rsid w:val="002F6536"/>
    <w:rsid w:val="003117F9"/>
    <w:rsid w:val="00314CCE"/>
    <w:rsid w:val="0032328E"/>
    <w:rsid w:val="003238FD"/>
    <w:rsid w:val="003270BD"/>
    <w:rsid w:val="003346FA"/>
    <w:rsid w:val="00335AA1"/>
    <w:rsid w:val="00336B4D"/>
    <w:rsid w:val="00342299"/>
    <w:rsid w:val="003511DD"/>
    <w:rsid w:val="0035233F"/>
    <w:rsid w:val="003626A8"/>
    <w:rsid w:val="00373995"/>
    <w:rsid w:val="00377CA1"/>
    <w:rsid w:val="003A48DD"/>
    <w:rsid w:val="003B04FC"/>
    <w:rsid w:val="003B3D7E"/>
    <w:rsid w:val="003B71E9"/>
    <w:rsid w:val="003C5A00"/>
    <w:rsid w:val="003C723B"/>
    <w:rsid w:val="003C7692"/>
    <w:rsid w:val="003D580D"/>
    <w:rsid w:val="003D706D"/>
    <w:rsid w:val="003E4129"/>
    <w:rsid w:val="003F5414"/>
    <w:rsid w:val="004026D5"/>
    <w:rsid w:val="0040317D"/>
    <w:rsid w:val="00405B54"/>
    <w:rsid w:val="0042207E"/>
    <w:rsid w:val="004252A4"/>
    <w:rsid w:val="00426AB1"/>
    <w:rsid w:val="00442447"/>
    <w:rsid w:val="00444069"/>
    <w:rsid w:val="00447B86"/>
    <w:rsid w:val="00450AB1"/>
    <w:rsid w:val="0045715A"/>
    <w:rsid w:val="00465796"/>
    <w:rsid w:val="004725E7"/>
    <w:rsid w:val="004853DA"/>
    <w:rsid w:val="00486E2C"/>
    <w:rsid w:val="004A0CC2"/>
    <w:rsid w:val="004A1B81"/>
    <w:rsid w:val="004C297E"/>
    <w:rsid w:val="004C4C34"/>
    <w:rsid w:val="004D5F38"/>
    <w:rsid w:val="004F4410"/>
    <w:rsid w:val="004F6E1A"/>
    <w:rsid w:val="004F7726"/>
    <w:rsid w:val="00504D8C"/>
    <w:rsid w:val="005103D7"/>
    <w:rsid w:val="00524A8E"/>
    <w:rsid w:val="00530709"/>
    <w:rsid w:val="00533E41"/>
    <w:rsid w:val="00544FB5"/>
    <w:rsid w:val="005523ED"/>
    <w:rsid w:val="005676AD"/>
    <w:rsid w:val="00577304"/>
    <w:rsid w:val="0059529A"/>
    <w:rsid w:val="00597C0E"/>
    <w:rsid w:val="005B4B90"/>
    <w:rsid w:val="005C383B"/>
    <w:rsid w:val="005D158B"/>
    <w:rsid w:val="005E6E8A"/>
    <w:rsid w:val="005F2698"/>
    <w:rsid w:val="005F500A"/>
    <w:rsid w:val="005F6917"/>
    <w:rsid w:val="00600936"/>
    <w:rsid w:val="00602E97"/>
    <w:rsid w:val="006047E5"/>
    <w:rsid w:val="00616D3C"/>
    <w:rsid w:val="0062181D"/>
    <w:rsid w:val="00626AF2"/>
    <w:rsid w:val="00627478"/>
    <w:rsid w:val="006313ED"/>
    <w:rsid w:val="0063227E"/>
    <w:rsid w:val="006621B3"/>
    <w:rsid w:val="00662F88"/>
    <w:rsid w:val="00683643"/>
    <w:rsid w:val="0069174D"/>
    <w:rsid w:val="00693DCA"/>
    <w:rsid w:val="00694698"/>
    <w:rsid w:val="006A7A09"/>
    <w:rsid w:val="006B36DA"/>
    <w:rsid w:val="006C18A2"/>
    <w:rsid w:val="006E3F75"/>
    <w:rsid w:val="006F2BE6"/>
    <w:rsid w:val="006F34D0"/>
    <w:rsid w:val="006F4FDA"/>
    <w:rsid w:val="00702CF5"/>
    <w:rsid w:val="0071147B"/>
    <w:rsid w:val="007149F4"/>
    <w:rsid w:val="00716B5A"/>
    <w:rsid w:val="00723B94"/>
    <w:rsid w:val="0072415B"/>
    <w:rsid w:val="007256AF"/>
    <w:rsid w:val="007272E3"/>
    <w:rsid w:val="00757C5A"/>
    <w:rsid w:val="007652F5"/>
    <w:rsid w:val="0076569E"/>
    <w:rsid w:val="00785995"/>
    <w:rsid w:val="00786631"/>
    <w:rsid w:val="007902E2"/>
    <w:rsid w:val="007A255D"/>
    <w:rsid w:val="007A4CDA"/>
    <w:rsid w:val="007A5083"/>
    <w:rsid w:val="007B00A1"/>
    <w:rsid w:val="007B4CB4"/>
    <w:rsid w:val="007C4437"/>
    <w:rsid w:val="007D19CE"/>
    <w:rsid w:val="007D309C"/>
    <w:rsid w:val="007E07D8"/>
    <w:rsid w:val="00810B72"/>
    <w:rsid w:val="00823B67"/>
    <w:rsid w:val="008260F0"/>
    <w:rsid w:val="00827F16"/>
    <w:rsid w:val="00856EF0"/>
    <w:rsid w:val="008622F2"/>
    <w:rsid w:val="00865C50"/>
    <w:rsid w:val="008669FF"/>
    <w:rsid w:val="00874D13"/>
    <w:rsid w:val="00875BAE"/>
    <w:rsid w:val="008A1906"/>
    <w:rsid w:val="008B010B"/>
    <w:rsid w:val="008B357D"/>
    <w:rsid w:val="008D7BA3"/>
    <w:rsid w:val="008E2181"/>
    <w:rsid w:val="008E488B"/>
    <w:rsid w:val="008F41F7"/>
    <w:rsid w:val="008F518E"/>
    <w:rsid w:val="008F5C6C"/>
    <w:rsid w:val="008F76B3"/>
    <w:rsid w:val="00905A9A"/>
    <w:rsid w:val="009066D8"/>
    <w:rsid w:val="0092259B"/>
    <w:rsid w:val="00926BFE"/>
    <w:rsid w:val="00930FA1"/>
    <w:rsid w:val="0093131B"/>
    <w:rsid w:val="00932939"/>
    <w:rsid w:val="00936A98"/>
    <w:rsid w:val="009542E9"/>
    <w:rsid w:val="00961102"/>
    <w:rsid w:val="00961FCC"/>
    <w:rsid w:val="00980F8C"/>
    <w:rsid w:val="00984AF2"/>
    <w:rsid w:val="00994D54"/>
    <w:rsid w:val="009A0EDC"/>
    <w:rsid w:val="009B071A"/>
    <w:rsid w:val="009C238C"/>
    <w:rsid w:val="009C453F"/>
    <w:rsid w:val="009F2B8C"/>
    <w:rsid w:val="009F3398"/>
    <w:rsid w:val="009F4B03"/>
    <w:rsid w:val="00A13620"/>
    <w:rsid w:val="00A22913"/>
    <w:rsid w:val="00A406C4"/>
    <w:rsid w:val="00A41589"/>
    <w:rsid w:val="00A51084"/>
    <w:rsid w:val="00A57DDA"/>
    <w:rsid w:val="00A724A7"/>
    <w:rsid w:val="00A80C53"/>
    <w:rsid w:val="00A90380"/>
    <w:rsid w:val="00A905AC"/>
    <w:rsid w:val="00A907E7"/>
    <w:rsid w:val="00A908C4"/>
    <w:rsid w:val="00A95776"/>
    <w:rsid w:val="00AA3F2B"/>
    <w:rsid w:val="00AA5328"/>
    <w:rsid w:val="00AA5D4C"/>
    <w:rsid w:val="00AB0B77"/>
    <w:rsid w:val="00AB0D6D"/>
    <w:rsid w:val="00AB5C04"/>
    <w:rsid w:val="00AC758B"/>
    <w:rsid w:val="00AD439D"/>
    <w:rsid w:val="00AD4DFE"/>
    <w:rsid w:val="00AE53D8"/>
    <w:rsid w:val="00AF16DC"/>
    <w:rsid w:val="00AF7F44"/>
    <w:rsid w:val="00B20E05"/>
    <w:rsid w:val="00B262E7"/>
    <w:rsid w:val="00B34DC9"/>
    <w:rsid w:val="00B52AC8"/>
    <w:rsid w:val="00B73B01"/>
    <w:rsid w:val="00B83A36"/>
    <w:rsid w:val="00B84DD4"/>
    <w:rsid w:val="00B9307B"/>
    <w:rsid w:val="00B93D7A"/>
    <w:rsid w:val="00BA1C8B"/>
    <w:rsid w:val="00BB1DDC"/>
    <w:rsid w:val="00BB2F9C"/>
    <w:rsid w:val="00BB3FA3"/>
    <w:rsid w:val="00BD6EEF"/>
    <w:rsid w:val="00BF1BA0"/>
    <w:rsid w:val="00BF3D37"/>
    <w:rsid w:val="00C13EA1"/>
    <w:rsid w:val="00C1572F"/>
    <w:rsid w:val="00C17881"/>
    <w:rsid w:val="00C25F68"/>
    <w:rsid w:val="00C25FFC"/>
    <w:rsid w:val="00C267A3"/>
    <w:rsid w:val="00C313A4"/>
    <w:rsid w:val="00C3560E"/>
    <w:rsid w:val="00C453B2"/>
    <w:rsid w:val="00C45F96"/>
    <w:rsid w:val="00C52CE2"/>
    <w:rsid w:val="00C6653F"/>
    <w:rsid w:val="00C95145"/>
    <w:rsid w:val="00CA1EB9"/>
    <w:rsid w:val="00CC126A"/>
    <w:rsid w:val="00CC1701"/>
    <w:rsid w:val="00CC3504"/>
    <w:rsid w:val="00CC722E"/>
    <w:rsid w:val="00CD1F56"/>
    <w:rsid w:val="00CE10CD"/>
    <w:rsid w:val="00CE344C"/>
    <w:rsid w:val="00CE7D66"/>
    <w:rsid w:val="00CF58C7"/>
    <w:rsid w:val="00CF7449"/>
    <w:rsid w:val="00D1075C"/>
    <w:rsid w:val="00D174C2"/>
    <w:rsid w:val="00D17AFD"/>
    <w:rsid w:val="00D340B7"/>
    <w:rsid w:val="00D46739"/>
    <w:rsid w:val="00D67E83"/>
    <w:rsid w:val="00D84D64"/>
    <w:rsid w:val="00D85971"/>
    <w:rsid w:val="00D85A97"/>
    <w:rsid w:val="00D956FA"/>
    <w:rsid w:val="00DC5D4A"/>
    <w:rsid w:val="00DD459B"/>
    <w:rsid w:val="00DE6243"/>
    <w:rsid w:val="00DF0DC5"/>
    <w:rsid w:val="00DF3797"/>
    <w:rsid w:val="00DF3F85"/>
    <w:rsid w:val="00E15505"/>
    <w:rsid w:val="00E1564F"/>
    <w:rsid w:val="00E2784A"/>
    <w:rsid w:val="00E337BF"/>
    <w:rsid w:val="00E36D82"/>
    <w:rsid w:val="00E42C8A"/>
    <w:rsid w:val="00E5106B"/>
    <w:rsid w:val="00E63FA7"/>
    <w:rsid w:val="00E6604A"/>
    <w:rsid w:val="00E926DB"/>
    <w:rsid w:val="00EA246B"/>
    <w:rsid w:val="00EA5E4D"/>
    <w:rsid w:val="00EC0516"/>
    <w:rsid w:val="00EC66B8"/>
    <w:rsid w:val="00EC743E"/>
    <w:rsid w:val="00ED5A8D"/>
    <w:rsid w:val="00ED724E"/>
    <w:rsid w:val="00EE3018"/>
    <w:rsid w:val="00EE52F2"/>
    <w:rsid w:val="00EF7CAA"/>
    <w:rsid w:val="00F21915"/>
    <w:rsid w:val="00F279C8"/>
    <w:rsid w:val="00F31498"/>
    <w:rsid w:val="00F33E8E"/>
    <w:rsid w:val="00F4057E"/>
    <w:rsid w:val="00F47749"/>
    <w:rsid w:val="00F61A83"/>
    <w:rsid w:val="00F743DC"/>
    <w:rsid w:val="00F917E5"/>
    <w:rsid w:val="00F924B8"/>
    <w:rsid w:val="00F97761"/>
    <w:rsid w:val="00FA5D7E"/>
    <w:rsid w:val="00FB6398"/>
    <w:rsid w:val="00FC1DEF"/>
    <w:rsid w:val="00FC6BE2"/>
    <w:rsid w:val="00FF0751"/>
    <w:rsid w:val="00FF2FA0"/>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7962BC3"/>
  <w15:docId w15:val="{F57118D5-EA92-4EEC-8AD8-80DE52D2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rsid w:val="006C18A2"/>
    <w:rPr>
      <w:rFonts w:ascii="Sennheiser-Book" w:eastAsia="PMingLiU" w:hAnsi="Sennheiser-Book" w:cs="Arial"/>
      <w:sz w:val="22"/>
      <w:szCs w:val="22"/>
      <w:lang w:eastAsia="zh-TW"/>
    </w:rPr>
  </w:style>
  <w:style w:type="paragraph" w:customStyle="1" w:styleId="SennheiserBeschreibung">
    <w:name w:val="Sennheiser Beschreibung"/>
    <w:basedOn w:val="Copytext"/>
    <w:rsid w:val="00DF3797"/>
    <w:pPr>
      <w:spacing w:line="240" w:lineRule="auto"/>
    </w:pPr>
  </w:style>
  <w:style w:type="paragraph" w:customStyle="1" w:styleId="PPST04Text">
    <w:name w:val="PP ST04 Text"/>
    <w:rsid w:val="00DF3797"/>
    <w:pPr>
      <w:jc w:val="both"/>
    </w:pPr>
    <w:rPr>
      <w:rFonts w:ascii="Times New Roman" w:eastAsia="Times New Roman" w:hAnsi="Times New Roman"/>
      <w:sz w:val="19"/>
    </w:rPr>
  </w:style>
  <w:style w:type="character" w:styleId="HTMLZitat">
    <w:name w:val="HTML Cite"/>
    <w:basedOn w:val="Absatz-Standardschriftart"/>
    <w:uiPriority w:val="99"/>
    <w:semiHidden/>
    <w:unhideWhenUsed/>
    <w:rsid w:val="00A905AC"/>
    <w:rPr>
      <w:i/>
      <w:iCs/>
    </w:rPr>
  </w:style>
  <w:style w:type="character" w:customStyle="1" w:styleId="st">
    <w:name w:val="st"/>
    <w:basedOn w:val="Absatz-Standardschriftart"/>
    <w:rsid w:val="00A905AC"/>
  </w:style>
  <w:style w:type="character" w:styleId="Hervorhebung">
    <w:name w:val="Emphasis"/>
    <w:basedOn w:val="Absatz-Standardschriftart"/>
    <w:uiPriority w:val="20"/>
    <w:qFormat/>
    <w:rsid w:val="00A905AC"/>
    <w:rPr>
      <w:i/>
      <w:iCs/>
    </w:rPr>
  </w:style>
  <w:style w:type="character" w:customStyle="1" w:styleId="NichtaufgelsteErwhnung1">
    <w:name w:val="Nicht aufgelöste Erwähnung1"/>
    <w:basedOn w:val="Absatz-Standardschriftart"/>
    <w:uiPriority w:val="99"/>
    <w:semiHidden/>
    <w:unhideWhenUsed/>
    <w:rsid w:val="00A905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515196208">
      <w:bodyDiv w:val="1"/>
      <w:marLeft w:val="0"/>
      <w:marRight w:val="0"/>
      <w:marTop w:val="0"/>
      <w:marBottom w:val="0"/>
      <w:divBdr>
        <w:top w:val="none" w:sz="0" w:space="0" w:color="auto"/>
        <w:left w:val="none" w:sz="0" w:space="0" w:color="auto"/>
        <w:bottom w:val="none" w:sz="0" w:space="0" w:color="auto"/>
        <w:right w:val="none" w:sz="0" w:space="0" w:color="auto"/>
      </w:divBdr>
      <w:divsChild>
        <w:div w:id="294920018">
          <w:marLeft w:val="0"/>
          <w:marRight w:val="0"/>
          <w:marTop w:val="0"/>
          <w:marBottom w:val="0"/>
          <w:divBdr>
            <w:top w:val="none" w:sz="0" w:space="0" w:color="auto"/>
            <w:left w:val="none" w:sz="0" w:space="0" w:color="auto"/>
            <w:bottom w:val="none" w:sz="0" w:space="0" w:color="auto"/>
            <w:right w:val="none" w:sz="0" w:space="0" w:color="auto"/>
          </w:divBdr>
        </w:div>
      </w:divsChild>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urovision.t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4011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cp:revision>
  <cp:lastPrinted>2018-04-23T09:44:00Z</cp:lastPrinted>
  <dcterms:created xsi:type="dcterms:W3CDTF">2018-04-23T09:40:00Z</dcterms:created>
  <dcterms:modified xsi:type="dcterms:W3CDTF">2018-04-23T09:45:00Z</dcterms:modified>
</cp:coreProperties>
</file>